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6CCAD5" w14:textId="77777777" w:rsidR="00A624FB" w:rsidRPr="008C702A" w:rsidRDefault="008351FB" w:rsidP="008351FB">
      <w:pPr>
        <w:pStyle w:val="Heading1"/>
        <w:jc w:val="center"/>
        <w:rPr>
          <w:rFonts w:ascii="Calibri" w:hAnsi="Calibri"/>
          <w:szCs w:val="24"/>
        </w:rPr>
      </w:pPr>
      <w:r>
        <w:rPr>
          <w:rFonts w:ascii="Calibri" w:hAnsi="Calibri"/>
          <w:noProof/>
          <w:sz w:val="24"/>
          <w:lang w:val="tr-TR" w:eastAsia="tr-TR"/>
        </w:rPr>
        <w:drawing>
          <wp:inline distT="0" distB="0" distL="0" distR="0" wp14:anchorId="50CE0B5F" wp14:editId="0B9722D7">
            <wp:extent cx="17145" cy="8255"/>
            <wp:effectExtent l="0" t="0" r="0" b="0"/>
            <wp:docPr id="1" name="Picture 1" descr="spa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pace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7145" cy="8255"/>
                    </a:xfrm>
                    <a:prstGeom prst="rect">
                      <a:avLst/>
                    </a:prstGeom>
                    <a:noFill/>
                    <a:ln>
                      <a:noFill/>
                    </a:ln>
                  </pic:spPr>
                </pic:pic>
              </a:graphicData>
            </a:graphic>
          </wp:inline>
        </w:drawing>
      </w:r>
      <w:r w:rsidR="00A624FB">
        <w:rPr>
          <w:rStyle w:val="apple-converted-space"/>
          <w:rFonts w:ascii="Calibri" w:hAnsi="Calibri"/>
          <w:sz w:val="24"/>
        </w:rPr>
        <w:t xml:space="preserve"> </w:t>
      </w:r>
      <w:r>
        <w:rPr>
          <w:rFonts w:ascii="Calibri" w:hAnsi="Calibri"/>
        </w:rPr>
        <w:t xml:space="preserve">How can we </w:t>
      </w:r>
      <w:r w:rsidR="00CC710D">
        <w:rPr>
          <w:rFonts w:ascii="Calibri" w:hAnsi="Calibri"/>
        </w:rPr>
        <w:t xml:space="preserve">feel </w:t>
      </w:r>
      <w:r w:rsidR="00A624FB">
        <w:rPr>
          <w:rFonts w:ascii="Calibri" w:hAnsi="Calibri"/>
        </w:rPr>
        <w:t>closer to God?</w:t>
      </w:r>
    </w:p>
    <w:p w14:paraId="48AE493C" w14:textId="77777777" w:rsidR="00A624FB" w:rsidRPr="008C702A" w:rsidRDefault="00A624FB" w:rsidP="008351FB">
      <w:pPr>
        <w:pStyle w:val="Heading1"/>
        <w:jc w:val="center"/>
        <w:rPr>
          <w:rStyle w:val="baslik4"/>
          <w:rFonts w:ascii="Calibri" w:hAnsi="Calibri" w:cs="Calibri"/>
          <w:sz w:val="24"/>
          <w:szCs w:val="24"/>
        </w:rPr>
      </w:pPr>
    </w:p>
    <w:p w14:paraId="613C664D" w14:textId="77777777" w:rsidR="00A624FB" w:rsidRPr="008C702A" w:rsidRDefault="00A624FB" w:rsidP="008351FB">
      <w:pPr>
        <w:spacing w:after="0"/>
        <w:jc w:val="center"/>
        <w:rPr>
          <w:rFonts w:eastAsia="Times New Roman"/>
          <w:b/>
          <w:sz w:val="28"/>
          <w:szCs w:val="24"/>
        </w:rPr>
      </w:pPr>
      <w:r>
        <w:rPr>
          <w:b/>
          <w:sz w:val="28"/>
        </w:rPr>
        <w:t xml:space="preserve">Excerpt from Mr. Adnan </w:t>
      </w:r>
      <w:proofErr w:type="spellStart"/>
      <w:r>
        <w:rPr>
          <w:b/>
          <w:sz w:val="28"/>
        </w:rPr>
        <w:t>Oktar's</w:t>
      </w:r>
      <w:proofErr w:type="spellEnd"/>
      <w:r>
        <w:rPr>
          <w:b/>
          <w:sz w:val="28"/>
        </w:rPr>
        <w:t xml:space="preserve"> Live Conversation on A9TV dated February 20th, 2018</w:t>
      </w:r>
    </w:p>
    <w:p w14:paraId="652D7A34" w14:textId="77777777" w:rsidR="00A624FB" w:rsidRPr="008C702A" w:rsidRDefault="00A624FB" w:rsidP="008351FB">
      <w:pPr>
        <w:jc w:val="center"/>
        <w:rPr>
          <w:rFonts w:cs="Calibri"/>
          <w:b/>
          <w:sz w:val="28"/>
          <w:szCs w:val="24"/>
        </w:rPr>
      </w:pPr>
    </w:p>
    <w:p w14:paraId="1CB5FBC1" w14:textId="77777777" w:rsidR="00A624FB" w:rsidRPr="008C702A" w:rsidRDefault="00A624FB" w:rsidP="008351FB">
      <w:pPr>
        <w:jc w:val="both"/>
        <w:rPr>
          <w:rFonts w:cs="Calibri"/>
          <w:sz w:val="24"/>
          <w:szCs w:val="24"/>
        </w:rPr>
      </w:pPr>
      <w:r>
        <w:rPr>
          <w:b/>
          <w:sz w:val="24"/>
        </w:rPr>
        <w:t>VTR:</w:t>
      </w:r>
      <w:r>
        <w:rPr>
          <w:sz w:val="24"/>
        </w:rPr>
        <w:t xml:space="preserve"> Mr. </w:t>
      </w:r>
      <w:proofErr w:type="spellStart"/>
      <w:r>
        <w:rPr>
          <w:sz w:val="24"/>
        </w:rPr>
        <w:t>Oktar</w:t>
      </w:r>
      <w:proofErr w:type="spellEnd"/>
      <w:r>
        <w:rPr>
          <w:sz w:val="24"/>
        </w:rPr>
        <w:t>, what can be done to help people become closer to God?</w:t>
      </w:r>
    </w:p>
    <w:p w14:paraId="0C87CCF2" w14:textId="77777777" w:rsidR="00A624FB" w:rsidRPr="008C702A" w:rsidRDefault="00A624FB" w:rsidP="008351FB">
      <w:pPr>
        <w:jc w:val="both"/>
        <w:rPr>
          <w:rStyle w:val="baslik4"/>
          <w:rFonts w:cs="Calibri"/>
          <w:sz w:val="24"/>
          <w:szCs w:val="24"/>
        </w:rPr>
      </w:pPr>
      <w:r>
        <w:rPr>
          <w:b/>
          <w:sz w:val="24"/>
        </w:rPr>
        <w:t>ADNAN OKTAR:</w:t>
      </w:r>
      <w:r>
        <w:rPr>
          <w:sz w:val="24"/>
        </w:rPr>
        <w:t xml:space="preserve"> Becoming closer to God is the most easily attainable blessing created by God. </w:t>
      </w:r>
      <w:r w:rsidR="008F0193">
        <w:rPr>
          <w:sz w:val="24"/>
        </w:rPr>
        <w:t xml:space="preserve">Having faith </w:t>
      </w:r>
      <w:r>
        <w:rPr>
          <w:sz w:val="24"/>
        </w:rPr>
        <w:t>and becom</w:t>
      </w:r>
      <w:bookmarkStart w:id="0" w:name="_GoBack"/>
      <w:bookmarkEnd w:id="0"/>
      <w:r>
        <w:rPr>
          <w:sz w:val="24"/>
        </w:rPr>
        <w:t xml:space="preserve">ing closer to God are the two </w:t>
      </w:r>
      <w:r w:rsidRPr="00E47559">
        <w:rPr>
          <w:sz w:val="24"/>
        </w:rPr>
        <w:t xml:space="preserve">most easily attainable blessings. But do you know what do people do? They resist. It is because of their resistance. Normally, people have an innate tendency </w:t>
      </w:r>
      <w:r w:rsidR="00DB2009" w:rsidRPr="00E47559">
        <w:rPr>
          <w:sz w:val="24"/>
        </w:rPr>
        <w:t>to have a beautiful, meaningful look in their eyes, but just out of spite, just to be negative, they instead look with a negative, unloving stare</w:t>
      </w:r>
      <w:r w:rsidRPr="00E47559">
        <w:rPr>
          <w:sz w:val="24"/>
        </w:rPr>
        <w:t>. Also, people are normally quite faithful and generous. But they make an immoral effort to become sti</w:t>
      </w:r>
      <w:r w:rsidR="00C61E08" w:rsidRPr="00E47559">
        <w:rPr>
          <w:sz w:val="24"/>
        </w:rPr>
        <w:t xml:space="preserve">ngy and </w:t>
      </w:r>
      <w:proofErr w:type="spellStart"/>
      <w:r w:rsidR="00C61E08" w:rsidRPr="00E47559">
        <w:rPr>
          <w:sz w:val="24"/>
        </w:rPr>
        <w:t>snuffy</w:t>
      </w:r>
      <w:proofErr w:type="spellEnd"/>
      <w:r w:rsidRPr="00E47559">
        <w:rPr>
          <w:sz w:val="24"/>
        </w:rPr>
        <w:t>. Normally, people tend to say nice things, but they make an immoral effort to say bad things. Normally, people hate giving others attitude, but they make an immoral effort to give attitude to others. They exert themselves against their nature. Otherwise, when left to their own devices, Muslims become sincere, immediately realize the existence of God, immediately love and submit themselves</w:t>
      </w:r>
      <w:r>
        <w:rPr>
          <w:sz w:val="24"/>
        </w:rPr>
        <w:t xml:space="preserve"> to God and find the right path. But if they show even the slightest tendency towards </w:t>
      </w:r>
      <w:proofErr w:type="spellStart"/>
      <w:r>
        <w:rPr>
          <w:sz w:val="24"/>
        </w:rPr>
        <w:t>satan</w:t>
      </w:r>
      <w:proofErr w:type="spellEnd"/>
      <w:r>
        <w:rPr>
          <w:sz w:val="24"/>
        </w:rPr>
        <w:t xml:space="preserve">, </w:t>
      </w:r>
      <w:proofErr w:type="spellStart"/>
      <w:r>
        <w:rPr>
          <w:sz w:val="24"/>
        </w:rPr>
        <w:t>satan</w:t>
      </w:r>
      <w:proofErr w:type="spellEnd"/>
      <w:r>
        <w:rPr>
          <w:sz w:val="24"/>
        </w:rPr>
        <w:t xml:space="preserve"> immediately cast doubts on them. Thus, they begin to have doubts about God, the Prophet (</w:t>
      </w:r>
      <w:proofErr w:type="spellStart"/>
      <w:r>
        <w:rPr>
          <w:sz w:val="24"/>
        </w:rPr>
        <w:t>saas</w:t>
      </w:r>
      <w:proofErr w:type="spellEnd"/>
      <w:r>
        <w:rPr>
          <w:sz w:val="24"/>
        </w:rPr>
        <w:t xml:space="preserve">) and other people, hence deviating from the right path. And this turns them into hateful, vindictive people. Such people act impertinently and adopt a sarcastic tone towards others. These stem from cynicism, faithlessness, disloyalty, impatience, suspicion, having a negative and pessimistic outlook and ruining one's mind. Otherwise, in their natural state, people blossom like flowers. For instance, this quality of cats is wonderful, isn't it? They clean up by licking themselves and appear quite healthy, but any external interference results in their death. Flowers are also quite healthy in their natural state, but any external interference results in them withering away. The same applies to humans as well; without any external influence, they are quite polite, noble, love God dearly and can easily become closer to God. </w:t>
      </w:r>
    </w:p>
    <w:sectPr w:rsidR="00A624FB" w:rsidRPr="008C702A" w:rsidSect="00A624F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Verdana">
    <w:panose1 w:val="020B0604030504040204"/>
    <w:charset w:val="A2"/>
    <w:family w:val="swiss"/>
    <w:pitch w:val="variable"/>
    <w:sig w:usb0="A10006FF" w:usb1="4000205B" w:usb2="00000010" w:usb3="00000000" w:csb0="0000019F" w:csb1="00000000"/>
  </w:font>
  <w:font w:name="New York">
    <w:panose1 w:val="02040503060506020304"/>
    <w:charset w:val="4D"/>
    <w:family w:val="roman"/>
    <w:notTrueType/>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A674331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79F38A7"/>
    <w:multiLevelType w:val="hybridMultilevel"/>
    <w:tmpl w:val="7486D98A"/>
    <w:lvl w:ilvl="0" w:tplc="36E2099A">
      <w:start w:val="1"/>
      <w:numFmt w:val="bullet"/>
      <w:lvlText w:val="-"/>
      <w:lvlJc w:val="left"/>
      <w:pPr>
        <w:ind w:left="390" w:hanging="360"/>
      </w:pPr>
      <w:rPr>
        <w:rFonts w:ascii="Calibri" w:eastAsia="Calibri" w:hAnsi="Calibri" w:cs="Times New Roman" w:hint="default"/>
      </w:rPr>
    </w:lvl>
    <w:lvl w:ilvl="1" w:tplc="DD22F900" w:tentative="1">
      <w:start w:val="1"/>
      <w:numFmt w:val="bullet"/>
      <w:lvlText w:val="o"/>
      <w:lvlJc w:val="left"/>
      <w:pPr>
        <w:ind w:left="1110" w:hanging="360"/>
      </w:pPr>
      <w:rPr>
        <w:rFonts w:ascii="Courier New" w:hAnsi="Courier New" w:cs="Wingdings" w:hint="default"/>
      </w:rPr>
    </w:lvl>
    <w:lvl w:ilvl="2" w:tplc="124E8E40" w:tentative="1">
      <w:start w:val="1"/>
      <w:numFmt w:val="bullet"/>
      <w:lvlText w:val=""/>
      <w:lvlJc w:val="left"/>
      <w:pPr>
        <w:ind w:left="1830" w:hanging="360"/>
      </w:pPr>
      <w:rPr>
        <w:rFonts w:ascii="Wingdings" w:hAnsi="Wingdings" w:hint="default"/>
      </w:rPr>
    </w:lvl>
    <w:lvl w:ilvl="3" w:tplc="D9D2D3EA" w:tentative="1">
      <w:start w:val="1"/>
      <w:numFmt w:val="bullet"/>
      <w:lvlText w:val=""/>
      <w:lvlJc w:val="left"/>
      <w:pPr>
        <w:ind w:left="2550" w:hanging="360"/>
      </w:pPr>
      <w:rPr>
        <w:rFonts w:ascii="Symbol" w:hAnsi="Symbol" w:hint="default"/>
      </w:rPr>
    </w:lvl>
    <w:lvl w:ilvl="4" w:tplc="35B82A0E" w:tentative="1">
      <w:start w:val="1"/>
      <w:numFmt w:val="bullet"/>
      <w:lvlText w:val="o"/>
      <w:lvlJc w:val="left"/>
      <w:pPr>
        <w:ind w:left="3270" w:hanging="360"/>
      </w:pPr>
      <w:rPr>
        <w:rFonts w:ascii="Courier New" w:hAnsi="Courier New" w:cs="Wingdings" w:hint="default"/>
      </w:rPr>
    </w:lvl>
    <w:lvl w:ilvl="5" w:tplc="9E0810D8" w:tentative="1">
      <w:start w:val="1"/>
      <w:numFmt w:val="bullet"/>
      <w:lvlText w:val=""/>
      <w:lvlJc w:val="left"/>
      <w:pPr>
        <w:ind w:left="3990" w:hanging="360"/>
      </w:pPr>
      <w:rPr>
        <w:rFonts w:ascii="Wingdings" w:hAnsi="Wingdings" w:hint="default"/>
      </w:rPr>
    </w:lvl>
    <w:lvl w:ilvl="6" w:tplc="6BE6BB7C" w:tentative="1">
      <w:start w:val="1"/>
      <w:numFmt w:val="bullet"/>
      <w:lvlText w:val=""/>
      <w:lvlJc w:val="left"/>
      <w:pPr>
        <w:ind w:left="4710" w:hanging="360"/>
      </w:pPr>
      <w:rPr>
        <w:rFonts w:ascii="Symbol" w:hAnsi="Symbol" w:hint="default"/>
      </w:rPr>
    </w:lvl>
    <w:lvl w:ilvl="7" w:tplc="F97EFBDE" w:tentative="1">
      <w:start w:val="1"/>
      <w:numFmt w:val="bullet"/>
      <w:lvlText w:val="o"/>
      <w:lvlJc w:val="left"/>
      <w:pPr>
        <w:ind w:left="5430" w:hanging="360"/>
      </w:pPr>
      <w:rPr>
        <w:rFonts w:ascii="Courier New" w:hAnsi="Courier New" w:cs="Wingdings" w:hint="default"/>
      </w:rPr>
    </w:lvl>
    <w:lvl w:ilvl="8" w:tplc="2FB0F682" w:tentative="1">
      <w:start w:val="1"/>
      <w:numFmt w:val="bullet"/>
      <w:lvlText w:val=""/>
      <w:lvlJc w:val="left"/>
      <w:pPr>
        <w:ind w:left="615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4"/>
  <w:proofState w:spelling="clean" w:grammar="clean"/>
  <w:stylePaneSortMethod w:val="00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253A"/>
    <w:rsid w:val="0052253A"/>
    <w:rsid w:val="00653F44"/>
    <w:rsid w:val="008351FB"/>
    <w:rsid w:val="008F0193"/>
    <w:rsid w:val="00A624FB"/>
    <w:rsid w:val="00C61E08"/>
    <w:rsid w:val="00C863D6"/>
    <w:rsid w:val="00CC710D"/>
    <w:rsid w:val="00D11653"/>
    <w:rsid w:val="00DB2009"/>
    <w:rsid w:val="00E42F87"/>
    <w:rsid w:val="00E47559"/>
    <w:rsid w:val="00FD228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E036DC"/>
  <w15:docId w15:val="{2101C0BF-1265-4661-84AE-35C3A75CB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Colorful List" w:qFormat="1"/>
    <w:lsdException w:name="Colorful Grid" w:qFormat="1"/>
    <w:lsdException w:name="Light Shading Accent 1" w:qFormat="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Dark List Accent 6"/>
    <w:lsdException w:name="Colorful Shading Accent 6"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253A"/>
    <w:pPr>
      <w:spacing w:after="200" w:line="276" w:lineRule="auto"/>
    </w:pPr>
    <w:rPr>
      <w:sz w:val="22"/>
      <w:szCs w:val="22"/>
    </w:rPr>
  </w:style>
  <w:style w:type="paragraph" w:styleId="Heading1">
    <w:name w:val="heading 1"/>
    <w:basedOn w:val="Normal"/>
    <w:next w:val="Normal"/>
    <w:link w:val="Heading1Char"/>
    <w:qFormat/>
    <w:rsid w:val="00D20BA9"/>
    <w:pPr>
      <w:keepNext/>
      <w:spacing w:before="240" w:after="60"/>
      <w:outlineLvl w:val="0"/>
    </w:pPr>
    <w:rPr>
      <w:rFonts w:ascii="Cambria" w:eastAsia="Times New Roman" w:hAnsi="Cambria"/>
      <w:b/>
      <w:bCs/>
      <w:kern w:val="32"/>
      <w:sz w:val="32"/>
      <w:szCs w:val="32"/>
    </w:rPr>
  </w:style>
  <w:style w:type="paragraph" w:styleId="Heading3">
    <w:name w:val="heading 3"/>
    <w:basedOn w:val="Normal"/>
    <w:link w:val="Heading3Char"/>
    <w:uiPriority w:val="9"/>
    <w:qFormat/>
    <w:rsid w:val="00CD75EC"/>
    <w:pPr>
      <w:spacing w:before="100" w:beforeAutospacing="1" w:after="100" w:afterAutospacing="1" w:line="240" w:lineRule="auto"/>
      <w:outlineLvl w:val="2"/>
    </w:pPr>
    <w:rPr>
      <w:rFonts w:ascii="Times New Roman" w:eastAsia="Times New Roman"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52253A"/>
  </w:style>
  <w:style w:type="character" w:customStyle="1" w:styleId="baslik4">
    <w:name w:val="baslik4"/>
    <w:basedOn w:val="DefaultParagraphFont"/>
    <w:rsid w:val="0052253A"/>
  </w:style>
  <w:style w:type="character" w:styleId="Strong">
    <w:name w:val="Strong"/>
    <w:uiPriority w:val="22"/>
    <w:qFormat/>
    <w:rsid w:val="0052253A"/>
    <w:rPr>
      <w:b/>
      <w:bCs/>
      <w:lang w:val="en-US" w:eastAsia="en-US"/>
    </w:rPr>
  </w:style>
  <w:style w:type="paragraph" w:styleId="NormalWeb">
    <w:name w:val="Normal (Web)"/>
    <w:basedOn w:val="Normal"/>
    <w:uiPriority w:val="99"/>
    <w:unhideWhenUsed/>
    <w:rsid w:val="001A4988"/>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uiPriority w:val="99"/>
    <w:unhideWhenUsed/>
    <w:rsid w:val="00103AD5"/>
    <w:rPr>
      <w:color w:val="0000FF"/>
      <w:u w:val="single"/>
      <w:lang w:val="en-US" w:eastAsia="en-US"/>
    </w:rPr>
  </w:style>
  <w:style w:type="character" w:customStyle="1" w:styleId="apple-style-span">
    <w:name w:val="apple-style-span"/>
    <w:basedOn w:val="DefaultParagraphFont"/>
    <w:rsid w:val="002D4BFA"/>
  </w:style>
  <w:style w:type="character" w:customStyle="1" w:styleId="baslik41">
    <w:name w:val="baslik41"/>
    <w:rsid w:val="002C28C3"/>
    <w:rPr>
      <w:rFonts w:ascii="Verdana" w:hAnsi="Verdana" w:hint="default"/>
      <w:b/>
      <w:bCs/>
      <w:color w:val="000000"/>
      <w:sz w:val="18"/>
      <w:szCs w:val="18"/>
      <w:u w:val="none"/>
      <w:effect w:val="none"/>
      <w:lang w:val="en-US" w:eastAsia="en-US"/>
    </w:rPr>
  </w:style>
  <w:style w:type="character" w:styleId="FollowedHyperlink">
    <w:name w:val="FollowedHyperlink"/>
    <w:rsid w:val="0018673A"/>
    <w:rPr>
      <w:color w:val="800080"/>
      <w:u w:val="single"/>
      <w:lang w:val="en-US" w:eastAsia="en-US"/>
    </w:rPr>
  </w:style>
  <w:style w:type="paragraph" w:customStyle="1" w:styleId="ListParagraph1">
    <w:name w:val="List Paragraph1"/>
    <w:basedOn w:val="Normal"/>
    <w:qFormat/>
    <w:rsid w:val="0090165F"/>
    <w:pPr>
      <w:ind w:left="720"/>
      <w:contextualSpacing/>
    </w:pPr>
  </w:style>
  <w:style w:type="paragraph" w:styleId="BodyText">
    <w:name w:val="Body Text"/>
    <w:basedOn w:val="Normal"/>
    <w:link w:val="BodyTextChar"/>
    <w:rsid w:val="0090165F"/>
    <w:pPr>
      <w:spacing w:after="0" w:line="240" w:lineRule="auto"/>
      <w:jc w:val="both"/>
    </w:pPr>
    <w:rPr>
      <w:rFonts w:ascii="New York" w:eastAsia="Times New Roman" w:hAnsi="New York"/>
      <w:sz w:val="28"/>
      <w:szCs w:val="24"/>
    </w:rPr>
  </w:style>
  <w:style w:type="character" w:customStyle="1" w:styleId="BodyTextChar">
    <w:name w:val="Body Text Char"/>
    <w:link w:val="BodyText"/>
    <w:rsid w:val="0090165F"/>
    <w:rPr>
      <w:rFonts w:ascii="New York" w:eastAsia="Times New Roman" w:hAnsi="New York"/>
      <w:sz w:val="28"/>
      <w:szCs w:val="24"/>
      <w:lang w:val="en-US" w:eastAsia="en-US"/>
    </w:rPr>
  </w:style>
  <w:style w:type="character" w:customStyle="1" w:styleId="Heading3Char">
    <w:name w:val="Heading 3 Char"/>
    <w:link w:val="Heading3"/>
    <w:uiPriority w:val="9"/>
    <w:rsid w:val="00CD75EC"/>
    <w:rPr>
      <w:rFonts w:ascii="Times New Roman" w:eastAsia="Times New Roman" w:hAnsi="Times New Roman"/>
      <w:b/>
      <w:bCs/>
      <w:sz w:val="27"/>
      <w:szCs w:val="27"/>
      <w:lang w:val="en-US" w:eastAsia="en-US"/>
    </w:rPr>
  </w:style>
  <w:style w:type="character" w:customStyle="1" w:styleId="Heading1Char">
    <w:name w:val="Heading 1 Char"/>
    <w:link w:val="Heading1"/>
    <w:rsid w:val="00D20BA9"/>
    <w:rPr>
      <w:rFonts w:ascii="Cambria" w:eastAsia="Times New Roman" w:hAnsi="Cambria" w:cs="Times New Roman"/>
      <w:b/>
      <w:bCs/>
      <w:kern w:val="32"/>
      <w:sz w:val="32"/>
      <w:szCs w:val="32"/>
      <w:lang w:val="en-US" w:eastAsia="en-US"/>
    </w:rPr>
  </w:style>
  <w:style w:type="paragraph" w:styleId="BalloonText">
    <w:name w:val="Balloon Text"/>
    <w:basedOn w:val="Normal"/>
    <w:link w:val="BalloonTextChar"/>
    <w:rsid w:val="00CC710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rsid w:val="00CC710D"/>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windows-1252"/>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323</Words>
  <Characters>1844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2163</CharactersWithSpaces>
  <SharedDoc>false</SharedDoc>
  <HLinks>
    <vt:vector size="12" baseType="variant">
      <vt:variant>
        <vt:i4>458861</vt:i4>
      </vt:variant>
      <vt:variant>
        <vt:i4>0</vt:i4>
      </vt:variant>
      <vt:variant>
        <vt:i4>0</vt:i4>
      </vt:variant>
      <vt:variant>
        <vt:i4>5</vt:i4>
      </vt:variant>
      <vt:variant>
        <vt:lpwstr>http://www.harunyahya.tv/tr/watch/271276/Insanlarin-Allah%E2%80%99a-yaklasmasi-icin-neler-yapabiliriz</vt:lpwstr>
      </vt:variant>
      <vt:variant>
        <vt:lpwstr/>
      </vt:variant>
      <vt:variant>
        <vt:i4>6357111</vt:i4>
      </vt:variant>
      <vt:variant>
        <vt:i4>2351</vt:i4>
      </vt:variant>
      <vt:variant>
        <vt:i4>1025</vt:i4>
      </vt:variant>
      <vt:variant>
        <vt:i4>1</vt:i4>
      </vt:variant>
      <vt:variant>
        <vt:lpwstr>spacer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dc:creator>
  <cp:keywords/>
  <cp:lastModifiedBy>subtitle</cp:lastModifiedBy>
  <cp:revision>4</cp:revision>
  <dcterms:created xsi:type="dcterms:W3CDTF">2018-06-09T16:36:00Z</dcterms:created>
  <dcterms:modified xsi:type="dcterms:W3CDTF">2018-06-10T14:59:00Z</dcterms:modified>
</cp:coreProperties>
</file>